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049" w:rsidRPr="004D0049" w:rsidRDefault="004D0049" w:rsidP="004D0049">
      <w:pPr>
        <w:spacing w:before="100" w:beforeAutospacing="1" w:after="100" w:afterAutospacing="1" w:line="240" w:lineRule="auto"/>
        <w:rPr>
          <w:rFonts w:ascii="Times New Roman" w:eastAsia="Times New Roman" w:hAnsi="Times New Roman" w:cs="Times New Roman"/>
          <w:sz w:val="24"/>
          <w:szCs w:val="24"/>
          <w:lang w:eastAsia="en-IN"/>
        </w:rPr>
      </w:pPr>
      <w:r w:rsidRPr="004D0049">
        <w:rPr>
          <w:rFonts w:ascii="Times New Roman" w:eastAsia="Times New Roman" w:hAnsi="Times New Roman" w:cs="Times New Roman"/>
          <w:sz w:val="24"/>
          <w:szCs w:val="24"/>
          <w:lang w:eastAsia="en-IN"/>
        </w:rPr>
        <w:t>When we type some letters or words, the computer translates them in numbers as computers can understand only numbers. A computer can understand the positional number system where there are only a few symbols called digits and these symbols represent different values depending on the position they occupy in the number.</w:t>
      </w:r>
    </w:p>
    <w:p w:rsidR="004D0049" w:rsidRPr="004D0049" w:rsidRDefault="004D0049" w:rsidP="004D0049">
      <w:pPr>
        <w:spacing w:before="100" w:beforeAutospacing="1" w:after="100" w:afterAutospacing="1" w:line="240" w:lineRule="auto"/>
        <w:rPr>
          <w:rFonts w:ascii="Times New Roman" w:eastAsia="Times New Roman" w:hAnsi="Times New Roman" w:cs="Times New Roman"/>
          <w:sz w:val="24"/>
          <w:szCs w:val="24"/>
          <w:lang w:eastAsia="en-IN"/>
        </w:rPr>
      </w:pPr>
      <w:r w:rsidRPr="004D0049">
        <w:rPr>
          <w:rFonts w:ascii="Times New Roman" w:eastAsia="Times New Roman" w:hAnsi="Times New Roman" w:cs="Times New Roman"/>
          <w:sz w:val="24"/>
          <w:szCs w:val="24"/>
          <w:lang w:eastAsia="en-IN"/>
        </w:rPr>
        <w:t>The value of each digit in a number can be determined using −</w:t>
      </w:r>
    </w:p>
    <w:p w:rsidR="004D0049" w:rsidRPr="004D0049" w:rsidRDefault="004D0049" w:rsidP="004D004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4D0049">
        <w:rPr>
          <w:rFonts w:ascii="Times New Roman" w:eastAsia="Times New Roman" w:hAnsi="Times New Roman" w:cs="Times New Roman"/>
          <w:sz w:val="24"/>
          <w:szCs w:val="24"/>
          <w:lang w:eastAsia="en-IN"/>
        </w:rPr>
        <w:t>The digit</w:t>
      </w:r>
    </w:p>
    <w:p w:rsidR="004D0049" w:rsidRPr="004D0049" w:rsidRDefault="004D0049" w:rsidP="004D004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4D0049">
        <w:rPr>
          <w:rFonts w:ascii="Times New Roman" w:eastAsia="Times New Roman" w:hAnsi="Times New Roman" w:cs="Times New Roman"/>
          <w:sz w:val="24"/>
          <w:szCs w:val="24"/>
          <w:lang w:eastAsia="en-IN"/>
        </w:rPr>
        <w:t>The position of the digit in the number</w:t>
      </w:r>
    </w:p>
    <w:p w:rsidR="004D0049" w:rsidRPr="004D0049" w:rsidRDefault="004D0049" w:rsidP="004D004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4D0049">
        <w:rPr>
          <w:rFonts w:ascii="Times New Roman" w:eastAsia="Times New Roman" w:hAnsi="Times New Roman" w:cs="Times New Roman"/>
          <w:sz w:val="24"/>
          <w:szCs w:val="24"/>
          <w:lang w:eastAsia="en-IN"/>
        </w:rPr>
        <w:t>The base of the number system (where the base is defined as the total number of digits available in the number system)</w:t>
      </w:r>
    </w:p>
    <w:p w:rsidR="004D0049" w:rsidRPr="004D0049" w:rsidRDefault="004D0049" w:rsidP="004D0049">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4D0049">
        <w:rPr>
          <w:rFonts w:ascii="Times New Roman" w:eastAsia="Times New Roman" w:hAnsi="Times New Roman" w:cs="Times New Roman"/>
          <w:b/>
          <w:bCs/>
          <w:sz w:val="36"/>
          <w:szCs w:val="36"/>
          <w:lang w:eastAsia="en-IN"/>
        </w:rPr>
        <w:t>Decimal Number System</w:t>
      </w:r>
    </w:p>
    <w:p w:rsidR="004D0049" w:rsidRPr="004D0049" w:rsidRDefault="004D0049" w:rsidP="004D0049">
      <w:pPr>
        <w:spacing w:before="100" w:beforeAutospacing="1" w:after="100" w:afterAutospacing="1" w:line="240" w:lineRule="auto"/>
        <w:rPr>
          <w:rFonts w:ascii="Times New Roman" w:eastAsia="Times New Roman" w:hAnsi="Times New Roman" w:cs="Times New Roman"/>
          <w:sz w:val="24"/>
          <w:szCs w:val="24"/>
          <w:lang w:eastAsia="en-IN"/>
        </w:rPr>
      </w:pPr>
      <w:r w:rsidRPr="004D0049">
        <w:rPr>
          <w:rFonts w:ascii="Times New Roman" w:eastAsia="Times New Roman" w:hAnsi="Times New Roman" w:cs="Times New Roman"/>
          <w:sz w:val="24"/>
          <w:szCs w:val="24"/>
          <w:lang w:eastAsia="en-IN"/>
        </w:rPr>
        <w:t>The number system that we use in our day-to-day life is the decimal number system. Decimal number system has base 10 as it uses 10 digits from 0 to 9. In decimal number system, the successive positions to the left of the decimal point represent units, tens, hundreds, thousands, and so on.</w:t>
      </w:r>
    </w:p>
    <w:p w:rsidR="004D0049" w:rsidRPr="004D0049" w:rsidRDefault="004D0049" w:rsidP="004D0049">
      <w:pPr>
        <w:spacing w:before="100" w:beforeAutospacing="1" w:after="100" w:afterAutospacing="1" w:line="240" w:lineRule="auto"/>
        <w:rPr>
          <w:rFonts w:ascii="Times New Roman" w:eastAsia="Times New Roman" w:hAnsi="Times New Roman" w:cs="Times New Roman"/>
          <w:sz w:val="24"/>
          <w:szCs w:val="24"/>
          <w:lang w:eastAsia="en-IN"/>
        </w:rPr>
      </w:pPr>
      <w:r w:rsidRPr="004D0049">
        <w:rPr>
          <w:rFonts w:ascii="Times New Roman" w:eastAsia="Times New Roman" w:hAnsi="Times New Roman" w:cs="Times New Roman"/>
          <w:sz w:val="24"/>
          <w:szCs w:val="24"/>
          <w:lang w:eastAsia="en-IN"/>
        </w:rPr>
        <w:t>Say we have three numbers – 734, 971 and 207. The value of 7 in all three numbers is different−</w:t>
      </w:r>
    </w:p>
    <w:p w:rsidR="004D0049" w:rsidRPr="004D0049" w:rsidRDefault="004D0049" w:rsidP="004D004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4D0049">
        <w:rPr>
          <w:rFonts w:ascii="Times New Roman" w:eastAsia="Times New Roman" w:hAnsi="Times New Roman" w:cs="Times New Roman"/>
          <w:sz w:val="24"/>
          <w:szCs w:val="24"/>
          <w:lang w:eastAsia="en-IN"/>
        </w:rPr>
        <w:t>In 734, value of 7 is 7 hundreds or 700 or 7 × 100 or 7 × 10</w:t>
      </w:r>
      <w:r w:rsidRPr="004D0049">
        <w:rPr>
          <w:rFonts w:ascii="Times New Roman" w:eastAsia="Times New Roman" w:hAnsi="Times New Roman" w:cs="Times New Roman"/>
          <w:sz w:val="24"/>
          <w:szCs w:val="24"/>
          <w:vertAlign w:val="superscript"/>
          <w:lang w:eastAsia="en-IN"/>
        </w:rPr>
        <w:t>2</w:t>
      </w:r>
    </w:p>
    <w:p w:rsidR="004D0049" w:rsidRPr="004D0049" w:rsidRDefault="004D0049" w:rsidP="004D004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4D0049">
        <w:rPr>
          <w:rFonts w:ascii="Times New Roman" w:eastAsia="Times New Roman" w:hAnsi="Times New Roman" w:cs="Times New Roman"/>
          <w:sz w:val="24"/>
          <w:szCs w:val="24"/>
          <w:lang w:eastAsia="en-IN"/>
        </w:rPr>
        <w:t>In 971, value of 7 is 7 tens or 70 or 7 × 10 or 7 × 10</w:t>
      </w:r>
      <w:r w:rsidRPr="004D0049">
        <w:rPr>
          <w:rFonts w:ascii="Times New Roman" w:eastAsia="Times New Roman" w:hAnsi="Times New Roman" w:cs="Times New Roman"/>
          <w:sz w:val="24"/>
          <w:szCs w:val="24"/>
          <w:vertAlign w:val="superscript"/>
          <w:lang w:eastAsia="en-IN"/>
        </w:rPr>
        <w:t>1</w:t>
      </w:r>
    </w:p>
    <w:p w:rsidR="004D0049" w:rsidRPr="004D0049" w:rsidRDefault="004D0049" w:rsidP="004D004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4D0049">
        <w:rPr>
          <w:rFonts w:ascii="Times New Roman" w:eastAsia="Times New Roman" w:hAnsi="Times New Roman" w:cs="Times New Roman"/>
          <w:sz w:val="24"/>
          <w:szCs w:val="24"/>
          <w:lang w:eastAsia="en-IN"/>
        </w:rPr>
        <w:t>In 207, value 0f 7 is 7 units or 7 or 7 × 1 or 7 × 10</w:t>
      </w:r>
      <w:r w:rsidRPr="004D0049">
        <w:rPr>
          <w:rFonts w:ascii="Times New Roman" w:eastAsia="Times New Roman" w:hAnsi="Times New Roman" w:cs="Times New Roman"/>
          <w:sz w:val="24"/>
          <w:szCs w:val="24"/>
          <w:vertAlign w:val="superscript"/>
          <w:lang w:eastAsia="en-IN"/>
        </w:rPr>
        <w:t>0</w:t>
      </w:r>
    </w:p>
    <w:p w:rsidR="004D0049" w:rsidRDefault="004D0049" w:rsidP="004D0049">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4D0049">
        <w:rPr>
          <w:rFonts w:ascii="Times New Roman" w:eastAsia="Times New Roman" w:hAnsi="Times New Roman" w:cs="Times New Roman"/>
          <w:sz w:val="24"/>
          <w:szCs w:val="24"/>
          <w:lang w:eastAsia="en-IN"/>
        </w:rPr>
        <w:t xml:space="preserve">The weightage of each position can be represented as follows </w:t>
      </w:r>
      <w:r>
        <w:rPr>
          <w:rFonts w:ascii="Times New Roman" w:eastAsia="Times New Roman" w:hAnsi="Times New Roman" w:cs="Times New Roman"/>
          <w:sz w:val="24"/>
          <w:szCs w:val="24"/>
          <w:lang w:eastAsia="en-IN"/>
        </w:rPr>
        <w:t>–</w:t>
      </w:r>
    </w:p>
    <w:p w:rsidR="004D0049" w:rsidRPr="004D0049" w:rsidRDefault="004D0049" w:rsidP="004D0049">
      <w:pPr>
        <w:pStyle w:val="ListParagraph"/>
        <w:spacing w:before="100" w:beforeAutospacing="1" w:after="100" w:afterAutospacing="1" w:line="240" w:lineRule="auto"/>
        <w:rPr>
          <w:rFonts w:ascii="Times New Roman" w:eastAsia="Times New Roman" w:hAnsi="Times New Roman" w:cs="Times New Roman"/>
          <w:sz w:val="24"/>
          <w:szCs w:val="24"/>
          <w:lang w:eastAsia="en-IN"/>
        </w:rPr>
      </w:pPr>
    </w:p>
    <w:p w:rsidR="004D0049" w:rsidRDefault="004D0049" w:rsidP="004D0049">
      <w:pPr>
        <w:pStyle w:val="ListParagraph"/>
        <w:spacing w:after="0" w:line="240" w:lineRule="auto"/>
        <w:rPr>
          <w:rFonts w:ascii="Times New Roman" w:eastAsia="Times New Roman" w:hAnsi="Times New Roman" w:cs="Times New Roman"/>
          <w:sz w:val="24"/>
          <w:szCs w:val="24"/>
          <w:lang w:eastAsia="en-IN"/>
        </w:rPr>
      </w:pPr>
      <w:r>
        <w:rPr>
          <w:noProof/>
          <w:lang w:eastAsia="en-IN"/>
        </w:rPr>
        <w:drawing>
          <wp:inline distT="0" distB="0" distL="0" distR="0" wp14:anchorId="12C68F99" wp14:editId="667F9A0D">
            <wp:extent cx="4937760" cy="628015"/>
            <wp:effectExtent l="0" t="0" r="0" b="635"/>
            <wp:docPr id="1" name="Picture 1" descr="Decimal Number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imal Number Syst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7760" cy="628015"/>
                    </a:xfrm>
                    <a:prstGeom prst="rect">
                      <a:avLst/>
                    </a:prstGeom>
                    <a:noFill/>
                    <a:ln>
                      <a:noFill/>
                    </a:ln>
                  </pic:spPr>
                </pic:pic>
              </a:graphicData>
            </a:graphic>
          </wp:inline>
        </w:drawing>
      </w:r>
    </w:p>
    <w:p w:rsidR="004D0049" w:rsidRPr="004D0049" w:rsidRDefault="004D0049" w:rsidP="004D0049">
      <w:pPr>
        <w:pStyle w:val="ListParagraph"/>
        <w:spacing w:after="0" w:line="240" w:lineRule="auto"/>
        <w:rPr>
          <w:rFonts w:ascii="Times New Roman" w:eastAsia="Times New Roman" w:hAnsi="Times New Roman" w:cs="Times New Roman"/>
          <w:sz w:val="24"/>
          <w:szCs w:val="24"/>
          <w:lang w:eastAsia="en-IN"/>
        </w:rPr>
      </w:pPr>
    </w:p>
    <w:p w:rsidR="004D0049" w:rsidRPr="004D0049" w:rsidRDefault="004D0049" w:rsidP="004D0049">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4D0049">
        <w:rPr>
          <w:rFonts w:ascii="Times New Roman" w:eastAsia="Times New Roman" w:hAnsi="Times New Roman" w:cs="Times New Roman"/>
          <w:sz w:val="24"/>
          <w:szCs w:val="24"/>
          <w:lang w:eastAsia="en-IN"/>
        </w:rPr>
        <w:t>In digital systems, instructions are given through electric signals; variation is done by varying the voltage of the signal. Having 10 different voltages to implement decimal number system in digital equipment is difficult. So, many number systems that are easier to implement digitally have been developed.</w:t>
      </w:r>
    </w:p>
    <w:p w:rsidR="00837EBF" w:rsidRPr="00837EBF" w:rsidRDefault="00837EBF" w:rsidP="00837EBF">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837EBF">
        <w:rPr>
          <w:rFonts w:ascii="Times New Roman" w:eastAsia="Times New Roman" w:hAnsi="Times New Roman" w:cs="Times New Roman"/>
          <w:b/>
          <w:bCs/>
          <w:sz w:val="36"/>
          <w:szCs w:val="36"/>
          <w:lang w:eastAsia="en-IN"/>
        </w:rPr>
        <w:t>Binary Number System</w:t>
      </w:r>
    </w:p>
    <w:p w:rsidR="00837EBF" w:rsidRPr="00837EBF" w:rsidRDefault="00837EBF" w:rsidP="00837EBF">
      <w:pPr>
        <w:spacing w:before="100" w:beforeAutospacing="1" w:after="100" w:afterAutospacing="1" w:line="240" w:lineRule="auto"/>
        <w:rPr>
          <w:rFonts w:ascii="Times New Roman" w:eastAsia="Times New Roman" w:hAnsi="Times New Roman" w:cs="Times New Roman"/>
          <w:sz w:val="24"/>
          <w:szCs w:val="24"/>
          <w:lang w:eastAsia="en-IN"/>
        </w:rPr>
      </w:pPr>
      <w:r w:rsidRPr="00837EBF">
        <w:rPr>
          <w:rFonts w:ascii="Times New Roman" w:eastAsia="Times New Roman" w:hAnsi="Times New Roman" w:cs="Times New Roman"/>
          <w:sz w:val="24"/>
          <w:szCs w:val="24"/>
          <w:lang w:eastAsia="en-IN"/>
        </w:rPr>
        <w:t xml:space="preserve">The easiest way to vary instructions through electric signals is two-state system – on and off. On is represented as 1 and off as 0, though 0 is not actually </w:t>
      </w:r>
      <w:proofErr w:type="gramStart"/>
      <w:r w:rsidRPr="00837EBF">
        <w:rPr>
          <w:rFonts w:ascii="Times New Roman" w:eastAsia="Times New Roman" w:hAnsi="Times New Roman" w:cs="Times New Roman"/>
          <w:sz w:val="24"/>
          <w:szCs w:val="24"/>
          <w:lang w:eastAsia="en-IN"/>
        </w:rPr>
        <w:t>no</w:t>
      </w:r>
      <w:proofErr w:type="gramEnd"/>
      <w:r w:rsidRPr="00837EBF">
        <w:rPr>
          <w:rFonts w:ascii="Times New Roman" w:eastAsia="Times New Roman" w:hAnsi="Times New Roman" w:cs="Times New Roman"/>
          <w:sz w:val="24"/>
          <w:szCs w:val="24"/>
          <w:lang w:eastAsia="en-IN"/>
        </w:rPr>
        <w:t xml:space="preserve"> signal but signal at a lower voltage. The number system having just these two digits – 0 and 1 – is called </w:t>
      </w:r>
      <w:r w:rsidRPr="00837EBF">
        <w:rPr>
          <w:rFonts w:ascii="Times New Roman" w:eastAsia="Times New Roman" w:hAnsi="Times New Roman" w:cs="Times New Roman"/>
          <w:b/>
          <w:bCs/>
          <w:sz w:val="24"/>
          <w:szCs w:val="24"/>
          <w:lang w:eastAsia="en-IN"/>
        </w:rPr>
        <w:t>binary number system</w:t>
      </w:r>
      <w:r w:rsidRPr="00837EBF">
        <w:rPr>
          <w:rFonts w:ascii="Times New Roman" w:eastAsia="Times New Roman" w:hAnsi="Times New Roman" w:cs="Times New Roman"/>
          <w:sz w:val="24"/>
          <w:szCs w:val="24"/>
          <w:lang w:eastAsia="en-IN"/>
        </w:rPr>
        <w:t>.</w:t>
      </w:r>
    </w:p>
    <w:p w:rsidR="00837EBF" w:rsidRPr="00837EBF" w:rsidRDefault="00837EBF" w:rsidP="00837EBF">
      <w:pPr>
        <w:spacing w:before="100" w:beforeAutospacing="1" w:after="100" w:afterAutospacing="1" w:line="240" w:lineRule="auto"/>
        <w:rPr>
          <w:rFonts w:ascii="Times New Roman" w:eastAsia="Times New Roman" w:hAnsi="Times New Roman" w:cs="Times New Roman"/>
          <w:sz w:val="24"/>
          <w:szCs w:val="24"/>
          <w:lang w:eastAsia="en-IN"/>
        </w:rPr>
      </w:pPr>
      <w:r w:rsidRPr="00837EBF">
        <w:rPr>
          <w:rFonts w:ascii="Times New Roman" w:eastAsia="Times New Roman" w:hAnsi="Times New Roman" w:cs="Times New Roman"/>
          <w:sz w:val="24"/>
          <w:szCs w:val="24"/>
          <w:lang w:eastAsia="en-IN"/>
        </w:rPr>
        <w:t xml:space="preserve">Each binary digit is also called a </w:t>
      </w:r>
      <w:r w:rsidRPr="00837EBF">
        <w:rPr>
          <w:rFonts w:ascii="Times New Roman" w:eastAsia="Times New Roman" w:hAnsi="Times New Roman" w:cs="Times New Roman"/>
          <w:b/>
          <w:bCs/>
          <w:sz w:val="24"/>
          <w:szCs w:val="24"/>
          <w:lang w:eastAsia="en-IN"/>
        </w:rPr>
        <w:t>bit</w:t>
      </w:r>
      <w:r w:rsidRPr="00837EBF">
        <w:rPr>
          <w:rFonts w:ascii="Times New Roman" w:eastAsia="Times New Roman" w:hAnsi="Times New Roman" w:cs="Times New Roman"/>
          <w:sz w:val="24"/>
          <w:szCs w:val="24"/>
          <w:lang w:eastAsia="en-IN"/>
        </w:rPr>
        <w:t>. Binary number system is also positional value system, where each digit has a value expressed in powers of 2, as displayed here.</w:t>
      </w:r>
    </w:p>
    <w:p w:rsidR="008C0975" w:rsidRDefault="008C0975" w:rsidP="008C0975">
      <w:pPr>
        <w:pStyle w:val="NormalWeb"/>
      </w:pPr>
      <w:r>
        <w:t>Characteristics of the binary number system are as follows −</w:t>
      </w:r>
    </w:p>
    <w:p w:rsidR="008C0975" w:rsidRDefault="008C0975" w:rsidP="008C0975">
      <w:pPr>
        <w:pStyle w:val="NormalWeb"/>
        <w:numPr>
          <w:ilvl w:val="0"/>
          <w:numId w:val="4"/>
        </w:numPr>
      </w:pPr>
      <w:r>
        <w:lastRenderedPageBreak/>
        <w:t>Uses two digits, 0 and 1</w:t>
      </w:r>
    </w:p>
    <w:p w:rsidR="008C0975" w:rsidRDefault="008C0975" w:rsidP="008C0975">
      <w:pPr>
        <w:pStyle w:val="NormalWeb"/>
        <w:numPr>
          <w:ilvl w:val="0"/>
          <w:numId w:val="4"/>
        </w:numPr>
      </w:pPr>
      <w:r>
        <w:t>Also called as base 2 number system</w:t>
      </w:r>
    </w:p>
    <w:p w:rsidR="00837EBF" w:rsidRPr="00837EBF" w:rsidRDefault="00837EBF" w:rsidP="00837EBF">
      <w:pPr>
        <w:spacing w:before="100" w:beforeAutospacing="1" w:after="100" w:afterAutospacing="1" w:line="240" w:lineRule="auto"/>
        <w:rPr>
          <w:rFonts w:ascii="Times New Roman" w:eastAsia="Times New Roman" w:hAnsi="Times New Roman" w:cs="Times New Roman"/>
          <w:sz w:val="24"/>
          <w:szCs w:val="24"/>
          <w:lang w:eastAsia="en-IN"/>
        </w:rPr>
      </w:pPr>
      <w:r w:rsidRPr="00837EBF">
        <w:rPr>
          <w:rFonts w:ascii="Times New Roman" w:eastAsia="Times New Roman" w:hAnsi="Times New Roman" w:cs="Times New Roman"/>
          <w:sz w:val="24"/>
          <w:szCs w:val="24"/>
          <w:lang w:eastAsia="en-IN"/>
        </w:rPr>
        <w:t xml:space="preserve">In any binary number, the rightmost digit is called </w:t>
      </w:r>
      <w:r w:rsidRPr="00837EBF">
        <w:rPr>
          <w:rFonts w:ascii="Times New Roman" w:eastAsia="Times New Roman" w:hAnsi="Times New Roman" w:cs="Times New Roman"/>
          <w:b/>
          <w:bCs/>
          <w:sz w:val="24"/>
          <w:szCs w:val="24"/>
          <w:lang w:eastAsia="en-IN"/>
        </w:rPr>
        <w:t>least significant bit (LSB)</w:t>
      </w:r>
      <w:r w:rsidRPr="00837EBF">
        <w:rPr>
          <w:rFonts w:ascii="Times New Roman" w:eastAsia="Times New Roman" w:hAnsi="Times New Roman" w:cs="Times New Roman"/>
          <w:sz w:val="24"/>
          <w:szCs w:val="24"/>
          <w:lang w:eastAsia="en-IN"/>
        </w:rPr>
        <w:t xml:space="preserve"> and leftmost digit is called </w:t>
      </w:r>
      <w:r w:rsidRPr="00837EBF">
        <w:rPr>
          <w:rFonts w:ascii="Times New Roman" w:eastAsia="Times New Roman" w:hAnsi="Times New Roman" w:cs="Times New Roman"/>
          <w:b/>
          <w:bCs/>
          <w:sz w:val="24"/>
          <w:szCs w:val="24"/>
          <w:lang w:eastAsia="en-IN"/>
        </w:rPr>
        <w:t>most significant bit (MSB)</w:t>
      </w:r>
      <w:r w:rsidRPr="00837EBF">
        <w:rPr>
          <w:rFonts w:ascii="Times New Roman" w:eastAsia="Times New Roman" w:hAnsi="Times New Roman" w:cs="Times New Roman"/>
          <w:sz w:val="24"/>
          <w:szCs w:val="24"/>
          <w:lang w:eastAsia="en-IN"/>
        </w:rPr>
        <w:t>.</w:t>
      </w:r>
    </w:p>
    <w:p w:rsidR="00837EBF" w:rsidRPr="00837EBF" w:rsidRDefault="00837EBF" w:rsidP="00837EBF">
      <w:pPr>
        <w:spacing w:before="100" w:beforeAutospacing="1" w:after="100" w:afterAutospacing="1" w:line="240" w:lineRule="auto"/>
        <w:rPr>
          <w:rFonts w:ascii="Times New Roman" w:eastAsia="Times New Roman" w:hAnsi="Times New Roman" w:cs="Times New Roman"/>
          <w:sz w:val="24"/>
          <w:szCs w:val="24"/>
          <w:lang w:eastAsia="en-IN"/>
        </w:rPr>
      </w:pPr>
      <w:r w:rsidRPr="00837EBF">
        <w:rPr>
          <w:rFonts w:ascii="Times New Roman" w:eastAsia="Times New Roman" w:hAnsi="Times New Roman" w:cs="Times New Roman"/>
          <w:sz w:val="24"/>
          <w:szCs w:val="24"/>
          <w:lang w:eastAsia="en-IN"/>
        </w:rPr>
        <w:t>And decimal equivalent of this number is sum of product of each digit with its positional value.</w:t>
      </w:r>
    </w:p>
    <w:p w:rsidR="00837EBF" w:rsidRPr="00837EBF" w:rsidRDefault="00837EBF" w:rsidP="00837EBF">
      <w:pPr>
        <w:spacing w:before="100" w:beforeAutospacing="1" w:after="100" w:afterAutospacing="1" w:line="240" w:lineRule="auto"/>
        <w:rPr>
          <w:rFonts w:ascii="Times New Roman" w:eastAsia="Times New Roman" w:hAnsi="Times New Roman" w:cs="Times New Roman"/>
          <w:sz w:val="24"/>
          <w:szCs w:val="24"/>
          <w:lang w:eastAsia="en-IN"/>
        </w:rPr>
      </w:pPr>
      <w:r w:rsidRPr="00837EBF">
        <w:rPr>
          <w:rFonts w:ascii="Times New Roman" w:eastAsia="Times New Roman" w:hAnsi="Times New Roman" w:cs="Times New Roman"/>
          <w:sz w:val="24"/>
          <w:szCs w:val="24"/>
          <w:lang w:eastAsia="en-IN"/>
        </w:rPr>
        <w:t>11010</w:t>
      </w:r>
      <w:r w:rsidRPr="00837EBF">
        <w:rPr>
          <w:rFonts w:ascii="Times New Roman" w:eastAsia="Times New Roman" w:hAnsi="Times New Roman" w:cs="Times New Roman"/>
          <w:sz w:val="24"/>
          <w:szCs w:val="24"/>
          <w:vertAlign w:val="subscript"/>
          <w:lang w:eastAsia="en-IN"/>
        </w:rPr>
        <w:t>2</w:t>
      </w:r>
      <w:r w:rsidRPr="00837EBF">
        <w:rPr>
          <w:rFonts w:ascii="Times New Roman" w:eastAsia="Times New Roman" w:hAnsi="Times New Roman" w:cs="Times New Roman"/>
          <w:sz w:val="24"/>
          <w:szCs w:val="24"/>
          <w:lang w:eastAsia="en-IN"/>
        </w:rPr>
        <w:t xml:space="preserve"> = 1×2</w:t>
      </w:r>
      <w:r w:rsidRPr="00837EBF">
        <w:rPr>
          <w:rFonts w:ascii="Times New Roman" w:eastAsia="Times New Roman" w:hAnsi="Times New Roman" w:cs="Times New Roman"/>
          <w:sz w:val="24"/>
          <w:szCs w:val="24"/>
          <w:vertAlign w:val="superscript"/>
          <w:lang w:eastAsia="en-IN"/>
        </w:rPr>
        <w:t xml:space="preserve">4 </w:t>
      </w:r>
      <w:r w:rsidRPr="00837EBF">
        <w:rPr>
          <w:rFonts w:ascii="Times New Roman" w:eastAsia="Times New Roman" w:hAnsi="Times New Roman" w:cs="Times New Roman"/>
          <w:sz w:val="24"/>
          <w:szCs w:val="24"/>
          <w:lang w:eastAsia="en-IN"/>
        </w:rPr>
        <w:t>+ 1×2</w:t>
      </w:r>
      <w:r w:rsidRPr="00837EBF">
        <w:rPr>
          <w:rFonts w:ascii="Times New Roman" w:eastAsia="Times New Roman" w:hAnsi="Times New Roman" w:cs="Times New Roman"/>
          <w:sz w:val="24"/>
          <w:szCs w:val="24"/>
          <w:vertAlign w:val="superscript"/>
          <w:lang w:eastAsia="en-IN"/>
        </w:rPr>
        <w:t>3</w:t>
      </w:r>
      <w:r w:rsidRPr="00837EBF">
        <w:rPr>
          <w:rFonts w:ascii="Times New Roman" w:eastAsia="Times New Roman" w:hAnsi="Times New Roman" w:cs="Times New Roman"/>
          <w:sz w:val="24"/>
          <w:szCs w:val="24"/>
          <w:lang w:eastAsia="en-IN"/>
        </w:rPr>
        <w:t xml:space="preserve"> + 0×2</w:t>
      </w:r>
      <w:r w:rsidRPr="00837EBF">
        <w:rPr>
          <w:rFonts w:ascii="Times New Roman" w:eastAsia="Times New Roman" w:hAnsi="Times New Roman" w:cs="Times New Roman"/>
          <w:sz w:val="24"/>
          <w:szCs w:val="24"/>
          <w:vertAlign w:val="superscript"/>
          <w:lang w:eastAsia="en-IN"/>
        </w:rPr>
        <w:t>2</w:t>
      </w:r>
      <w:r w:rsidRPr="00837EBF">
        <w:rPr>
          <w:rFonts w:ascii="Times New Roman" w:eastAsia="Times New Roman" w:hAnsi="Times New Roman" w:cs="Times New Roman"/>
          <w:sz w:val="24"/>
          <w:szCs w:val="24"/>
          <w:lang w:eastAsia="en-IN"/>
        </w:rPr>
        <w:t xml:space="preserve"> + 1×2</w:t>
      </w:r>
      <w:r w:rsidRPr="00837EBF">
        <w:rPr>
          <w:rFonts w:ascii="Times New Roman" w:eastAsia="Times New Roman" w:hAnsi="Times New Roman" w:cs="Times New Roman"/>
          <w:sz w:val="24"/>
          <w:szCs w:val="24"/>
          <w:vertAlign w:val="superscript"/>
          <w:lang w:eastAsia="en-IN"/>
        </w:rPr>
        <w:t>1</w:t>
      </w:r>
      <w:r w:rsidRPr="00837EBF">
        <w:rPr>
          <w:rFonts w:ascii="Times New Roman" w:eastAsia="Times New Roman" w:hAnsi="Times New Roman" w:cs="Times New Roman"/>
          <w:sz w:val="24"/>
          <w:szCs w:val="24"/>
          <w:lang w:eastAsia="en-IN"/>
        </w:rPr>
        <w:t xml:space="preserve"> + 0×2</w:t>
      </w:r>
      <w:r w:rsidRPr="00837EBF">
        <w:rPr>
          <w:rFonts w:ascii="Times New Roman" w:eastAsia="Times New Roman" w:hAnsi="Times New Roman" w:cs="Times New Roman"/>
          <w:sz w:val="24"/>
          <w:szCs w:val="24"/>
          <w:vertAlign w:val="superscript"/>
          <w:lang w:eastAsia="en-IN"/>
        </w:rPr>
        <w:t>0</w:t>
      </w:r>
    </w:p>
    <w:p w:rsidR="00837EBF" w:rsidRPr="00837EBF" w:rsidRDefault="00837EBF" w:rsidP="00837EBF">
      <w:pPr>
        <w:spacing w:before="100" w:beforeAutospacing="1" w:after="100" w:afterAutospacing="1" w:line="240" w:lineRule="auto"/>
        <w:rPr>
          <w:rFonts w:ascii="Times New Roman" w:eastAsia="Times New Roman" w:hAnsi="Times New Roman" w:cs="Times New Roman"/>
          <w:sz w:val="24"/>
          <w:szCs w:val="24"/>
          <w:lang w:eastAsia="en-IN"/>
        </w:rPr>
      </w:pPr>
      <w:r w:rsidRPr="00837EBF">
        <w:rPr>
          <w:rFonts w:ascii="Times New Roman" w:eastAsia="Times New Roman" w:hAnsi="Times New Roman" w:cs="Times New Roman"/>
          <w:sz w:val="24"/>
          <w:szCs w:val="24"/>
          <w:lang w:eastAsia="en-IN"/>
        </w:rPr>
        <w:t>= 16 + 8 + 0 + 2 + 0</w:t>
      </w:r>
    </w:p>
    <w:p w:rsidR="00837EBF" w:rsidRPr="00837EBF" w:rsidRDefault="00837EBF" w:rsidP="00837EBF">
      <w:pPr>
        <w:spacing w:before="100" w:beforeAutospacing="1" w:after="100" w:afterAutospacing="1" w:line="240" w:lineRule="auto"/>
        <w:rPr>
          <w:rFonts w:ascii="Times New Roman" w:eastAsia="Times New Roman" w:hAnsi="Times New Roman" w:cs="Times New Roman"/>
          <w:sz w:val="24"/>
          <w:szCs w:val="24"/>
          <w:lang w:eastAsia="en-IN"/>
        </w:rPr>
      </w:pPr>
      <w:r w:rsidRPr="00837EBF">
        <w:rPr>
          <w:rFonts w:ascii="Times New Roman" w:eastAsia="Times New Roman" w:hAnsi="Times New Roman" w:cs="Times New Roman"/>
          <w:sz w:val="24"/>
          <w:szCs w:val="24"/>
          <w:lang w:eastAsia="en-IN"/>
        </w:rPr>
        <w:t>= 26</w:t>
      </w:r>
      <w:r w:rsidRPr="00837EBF">
        <w:rPr>
          <w:rFonts w:ascii="Times New Roman" w:eastAsia="Times New Roman" w:hAnsi="Times New Roman" w:cs="Times New Roman"/>
          <w:sz w:val="24"/>
          <w:szCs w:val="24"/>
          <w:vertAlign w:val="subscript"/>
          <w:lang w:eastAsia="en-IN"/>
        </w:rPr>
        <w:t>10</w:t>
      </w:r>
    </w:p>
    <w:p w:rsidR="00837EBF" w:rsidRPr="00837EBF" w:rsidRDefault="00837EBF" w:rsidP="00837EBF">
      <w:pPr>
        <w:spacing w:before="100" w:beforeAutospacing="1" w:after="100" w:afterAutospacing="1" w:line="240" w:lineRule="auto"/>
        <w:rPr>
          <w:rFonts w:ascii="Times New Roman" w:eastAsia="Times New Roman" w:hAnsi="Times New Roman" w:cs="Times New Roman"/>
          <w:sz w:val="24"/>
          <w:szCs w:val="24"/>
          <w:lang w:eastAsia="en-IN"/>
        </w:rPr>
      </w:pPr>
      <w:r w:rsidRPr="00837EBF">
        <w:rPr>
          <w:rFonts w:ascii="Times New Roman" w:eastAsia="Times New Roman" w:hAnsi="Times New Roman" w:cs="Times New Roman"/>
          <w:sz w:val="24"/>
          <w:szCs w:val="24"/>
          <w:lang w:eastAsia="en-IN"/>
        </w:rPr>
        <w:t>Computer memory is measured in terms of how many bits it can store. Here is a chart for memory capacity conversion.</w:t>
      </w:r>
    </w:p>
    <w:p w:rsidR="00837EBF" w:rsidRPr="00837EBF" w:rsidRDefault="00837EBF" w:rsidP="00837EB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837EBF">
        <w:rPr>
          <w:rFonts w:ascii="Times New Roman" w:eastAsia="Times New Roman" w:hAnsi="Times New Roman" w:cs="Times New Roman"/>
          <w:sz w:val="24"/>
          <w:szCs w:val="24"/>
          <w:lang w:eastAsia="en-IN"/>
        </w:rPr>
        <w:t>1 byte (B) = 8 bits</w:t>
      </w:r>
    </w:p>
    <w:p w:rsidR="00837EBF" w:rsidRPr="00837EBF" w:rsidRDefault="00837EBF" w:rsidP="00837EB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837EBF">
        <w:rPr>
          <w:rFonts w:ascii="Times New Roman" w:eastAsia="Times New Roman" w:hAnsi="Times New Roman" w:cs="Times New Roman"/>
          <w:sz w:val="24"/>
          <w:szCs w:val="24"/>
          <w:lang w:eastAsia="en-IN"/>
        </w:rPr>
        <w:t>1 Kilobytes (KB) = 1024 bytes</w:t>
      </w:r>
    </w:p>
    <w:p w:rsidR="00837EBF" w:rsidRPr="00837EBF" w:rsidRDefault="00837EBF" w:rsidP="00837EB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837EBF">
        <w:rPr>
          <w:rFonts w:ascii="Times New Roman" w:eastAsia="Times New Roman" w:hAnsi="Times New Roman" w:cs="Times New Roman"/>
          <w:sz w:val="24"/>
          <w:szCs w:val="24"/>
          <w:lang w:eastAsia="en-IN"/>
        </w:rPr>
        <w:t>1 Megabyte (MB) = 1024 KB</w:t>
      </w:r>
    </w:p>
    <w:p w:rsidR="00837EBF" w:rsidRPr="00837EBF" w:rsidRDefault="00837EBF" w:rsidP="00837EB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837EBF">
        <w:rPr>
          <w:rFonts w:ascii="Times New Roman" w:eastAsia="Times New Roman" w:hAnsi="Times New Roman" w:cs="Times New Roman"/>
          <w:sz w:val="24"/>
          <w:szCs w:val="24"/>
          <w:lang w:eastAsia="en-IN"/>
        </w:rPr>
        <w:t>1 Gigabyte (GB) = 1024 MB</w:t>
      </w:r>
    </w:p>
    <w:p w:rsidR="00837EBF" w:rsidRDefault="00837EBF" w:rsidP="00837EB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837EBF">
        <w:rPr>
          <w:rFonts w:ascii="Times New Roman" w:eastAsia="Times New Roman" w:hAnsi="Times New Roman" w:cs="Times New Roman"/>
          <w:sz w:val="24"/>
          <w:szCs w:val="24"/>
          <w:lang w:eastAsia="en-IN"/>
        </w:rPr>
        <w:t>1 Terabyte (TB) = 1024 GB</w:t>
      </w:r>
    </w:p>
    <w:p w:rsidR="008C0975" w:rsidRPr="00837EBF" w:rsidRDefault="008C0975" w:rsidP="00837EB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 Petabyte (PB) = 1024 TB</w:t>
      </w:r>
    </w:p>
    <w:p w:rsidR="00837EBF" w:rsidRPr="00837EBF" w:rsidRDefault="00837EBF" w:rsidP="00837EB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837EBF">
        <w:rPr>
          <w:rFonts w:ascii="Times New Roman" w:eastAsia="Times New Roman" w:hAnsi="Times New Roman" w:cs="Times New Roman"/>
          <w:sz w:val="24"/>
          <w:szCs w:val="24"/>
          <w:lang w:eastAsia="en-IN"/>
        </w:rPr>
        <w:t>1 Exabyte (EB) = 1024 PB</w:t>
      </w:r>
    </w:p>
    <w:p w:rsidR="00837EBF" w:rsidRPr="00837EBF" w:rsidRDefault="00837EBF" w:rsidP="00837EB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837EBF">
        <w:rPr>
          <w:rFonts w:ascii="Times New Roman" w:eastAsia="Times New Roman" w:hAnsi="Times New Roman" w:cs="Times New Roman"/>
          <w:sz w:val="24"/>
          <w:szCs w:val="24"/>
          <w:lang w:eastAsia="en-IN"/>
        </w:rPr>
        <w:t xml:space="preserve">1 </w:t>
      </w:r>
      <w:proofErr w:type="spellStart"/>
      <w:r w:rsidRPr="00837EBF">
        <w:rPr>
          <w:rFonts w:ascii="Times New Roman" w:eastAsia="Times New Roman" w:hAnsi="Times New Roman" w:cs="Times New Roman"/>
          <w:sz w:val="24"/>
          <w:szCs w:val="24"/>
          <w:lang w:eastAsia="en-IN"/>
        </w:rPr>
        <w:t>Zettabyte</w:t>
      </w:r>
      <w:proofErr w:type="spellEnd"/>
      <w:r w:rsidRPr="00837EBF">
        <w:rPr>
          <w:rFonts w:ascii="Times New Roman" w:eastAsia="Times New Roman" w:hAnsi="Times New Roman" w:cs="Times New Roman"/>
          <w:sz w:val="24"/>
          <w:szCs w:val="24"/>
          <w:lang w:eastAsia="en-IN"/>
        </w:rPr>
        <w:t xml:space="preserve"> </w:t>
      </w:r>
      <w:r w:rsidR="008C0975">
        <w:rPr>
          <w:rFonts w:ascii="Times New Roman" w:eastAsia="Times New Roman" w:hAnsi="Times New Roman" w:cs="Times New Roman"/>
          <w:sz w:val="24"/>
          <w:szCs w:val="24"/>
          <w:lang w:eastAsia="en-IN"/>
        </w:rPr>
        <w:t xml:space="preserve">(ZB) </w:t>
      </w:r>
      <w:r w:rsidRPr="00837EBF">
        <w:rPr>
          <w:rFonts w:ascii="Times New Roman" w:eastAsia="Times New Roman" w:hAnsi="Times New Roman" w:cs="Times New Roman"/>
          <w:sz w:val="24"/>
          <w:szCs w:val="24"/>
          <w:lang w:eastAsia="en-IN"/>
        </w:rPr>
        <w:t>= 1024 EB</w:t>
      </w:r>
    </w:p>
    <w:p w:rsidR="008C0975" w:rsidRDefault="00837EBF" w:rsidP="008C0975">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837EBF">
        <w:rPr>
          <w:rFonts w:ascii="Times New Roman" w:eastAsia="Times New Roman" w:hAnsi="Times New Roman" w:cs="Times New Roman"/>
          <w:sz w:val="24"/>
          <w:szCs w:val="24"/>
          <w:lang w:eastAsia="en-IN"/>
        </w:rPr>
        <w:t xml:space="preserve">1 </w:t>
      </w:r>
      <w:proofErr w:type="spellStart"/>
      <w:r w:rsidRPr="00837EBF">
        <w:rPr>
          <w:rFonts w:ascii="Times New Roman" w:eastAsia="Times New Roman" w:hAnsi="Times New Roman" w:cs="Times New Roman"/>
          <w:sz w:val="24"/>
          <w:szCs w:val="24"/>
          <w:lang w:eastAsia="en-IN"/>
        </w:rPr>
        <w:t>Yottabyte</w:t>
      </w:r>
      <w:proofErr w:type="spellEnd"/>
      <w:r w:rsidRPr="00837EBF">
        <w:rPr>
          <w:rFonts w:ascii="Times New Roman" w:eastAsia="Times New Roman" w:hAnsi="Times New Roman" w:cs="Times New Roman"/>
          <w:sz w:val="24"/>
          <w:szCs w:val="24"/>
          <w:lang w:eastAsia="en-IN"/>
        </w:rPr>
        <w:t xml:space="preserve"> (YB) = 1024 ZB</w:t>
      </w:r>
    </w:p>
    <w:p w:rsidR="008C0975" w:rsidRDefault="008C0975" w:rsidP="008C0975">
      <w:pPr>
        <w:spacing w:before="100" w:beforeAutospacing="1" w:after="100" w:afterAutospacing="1" w:line="240" w:lineRule="auto"/>
        <w:rPr>
          <w:rFonts w:ascii="Times New Roman" w:eastAsia="Times New Roman" w:hAnsi="Times New Roman" w:cs="Times New Roman"/>
          <w:sz w:val="24"/>
          <w:szCs w:val="24"/>
          <w:lang w:eastAsia="en-IN"/>
        </w:rPr>
      </w:pPr>
    </w:p>
    <w:p w:rsidR="008C0975" w:rsidRDefault="008C0975" w:rsidP="008C0975">
      <w:pPr>
        <w:pStyle w:val="Heading2"/>
      </w:pPr>
      <w:r>
        <w:t>Octal Number System</w:t>
      </w:r>
    </w:p>
    <w:p w:rsidR="008C0975" w:rsidRDefault="008C0975" w:rsidP="008C0975">
      <w:pPr>
        <w:pStyle w:val="NormalWeb"/>
      </w:pPr>
      <w:r>
        <w:t>Characteristics of the octal number system are as follows −</w:t>
      </w:r>
    </w:p>
    <w:p w:rsidR="008C0975" w:rsidRDefault="008C0975" w:rsidP="008C0975">
      <w:pPr>
        <w:pStyle w:val="NormalWeb"/>
        <w:numPr>
          <w:ilvl w:val="0"/>
          <w:numId w:val="5"/>
        </w:numPr>
      </w:pPr>
      <w:r>
        <w:t>Uses eight digits, 0,1,2,3,4,5,6,7</w:t>
      </w:r>
    </w:p>
    <w:p w:rsidR="008C0975" w:rsidRDefault="008C0975" w:rsidP="008C0975">
      <w:pPr>
        <w:pStyle w:val="NormalWeb"/>
        <w:numPr>
          <w:ilvl w:val="0"/>
          <w:numId w:val="5"/>
        </w:numPr>
      </w:pPr>
      <w:r>
        <w:t>Also called as base 8 number system</w:t>
      </w:r>
    </w:p>
    <w:p w:rsidR="008C0975" w:rsidRPr="008C0975" w:rsidRDefault="008C0975" w:rsidP="008C0975">
      <w:pPr>
        <w:pStyle w:val="NormalWeb"/>
      </w:pPr>
      <w:r w:rsidRPr="008C0975">
        <w:rPr>
          <w:b/>
          <w:bCs/>
        </w:rPr>
        <w:t>Octal number system</w:t>
      </w:r>
      <w:r w:rsidRPr="008C0975">
        <w:t xml:space="preserve"> has eight digits – 0, 1, 2, 3, 4, 5, 6 and 7. Octal number system is also a positional value system with where each digit has its value expressed in powers of 8, as shown here −</w:t>
      </w:r>
    </w:p>
    <w:p w:rsidR="008C0975" w:rsidRPr="008C0975" w:rsidRDefault="008C0975" w:rsidP="008C0975">
      <w:pPr>
        <w:pStyle w:val="ListParagraph"/>
        <w:spacing w:after="0" w:line="240" w:lineRule="auto"/>
        <w:rPr>
          <w:rFonts w:ascii="Times New Roman" w:eastAsia="Times New Roman" w:hAnsi="Times New Roman" w:cs="Times New Roman"/>
          <w:sz w:val="24"/>
          <w:szCs w:val="24"/>
          <w:lang w:eastAsia="en-IN"/>
        </w:rPr>
      </w:pPr>
      <w:r>
        <w:rPr>
          <w:noProof/>
          <w:lang w:eastAsia="en-IN"/>
        </w:rPr>
        <w:drawing>
          <wp:inline distT="0" distB="0" distL="0" distR="0" wp14:anchorId="32FD1BD3" wp14:editId="33213775">
            <wp:extent cx="4913630" cy="707390"/>
            <wp:effectExtent l="0" t="0" r="1270" b="0"/>
            <wp:docPr id="4" name="Picture 4" descr="Octal Number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ctal Number Syst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3630" cy="707390"/>
                    </a:xfrm>
                    <a:prstGeom prst="rect">
                      <a:avLst/>
                    </a:prstGeom>
                    <a:noFill/>
                    <a:ln>
                      <a:noFill/>
                    </a:ln>
                  </pic:spPr>
                </pic:pic>
              </a:graphicData>
            </a:graphic>
          </wp:inline>
        </w:drawing>
      </w:r>
    </w:p>
    <w:p w:rsidR="008C0975" w:rsidRPr="008C0975" w:rsidRDefault="008C0975" w:rsidP="008C097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8C0975">
        <w:rPr>
          <w:rFonts w:ascii="Times New Roman" w:eastAsia="Times New Roman" w:hAnsi="Times New Roman" w:cs="Times New Roman"/>
          <w:sz w:val="24"/>
          <w:szCs w:val="24"/>
          <w:lang w:eastAsia="en-IN"/>
        </w:rPr>
        <w:t>Decimal equivalent of any octal number is sum of product of each digit with its positional value.</w:t>
      </w:r>
    </w:p>
    <w:p w:rsidR="008C0975" w:rsidRPr="008C0975" w:rsidRDefault="008C0975" w:rsidP="008C097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8C0975">
        <w:rPr>
          <w:rFonts w:ascii="Times New Roman" w:eastAsia="Times New Roman" w:hAnsi="Times New Roman" w:cs="Times New Roman"/>
          <w:sz w:val="24"/>
          <w:szCs w:val="24"/>
          <w:lang w:eastAsia="en-IN"/>
        </w:rPr>
        <w:t>726</w:t>
      </w:r>
      <w:r w:rsidRPr="008C0975">
        <w:rPr>
          <w:rFonts w:ascii="Times New Roman" w:eastAsia="Times New Roman" w:hAnsi="Times New Roman" w:cs="Times New Roman"/>
          <w:sz w:val="24"/>
          <w:szCs w:val="24"/>
          <w:vertAlign w:val="subscript"/>
          <w:lang w:eastAsia="en-IN"/>
        </w:rPr>
        <w:t>8</w:t>
      </w:r>
      <w:r w:rsidRPr="008C0975">
        <w:rPr>
          <w:rFonts w:ascii="Times New Roman" w:eastAsia="Times New Roman" w:hAnsi="Times New Roman" w:cs="Times New Roman"/>
          <w:sz w:val="24"/>
          <w:szCs w:val="24"/>
          <w:lang w:eastAsia="en-IN"/>
        </w:rPr>
        <w:t xml:space="preserve"> = 7×8</w:t>
      </w:r>
      <w:r w:rsidRPr="008C0975">
        <w:rPr>
          <w:rFonts w:ascii="Times New Roman" w:eastAsia="Times New Roman" w:hAnsi="Times New Roman" w:cs="Times New Roman"/>
          <w:sz w:val="24"/>
          <w:szCs w:val="24"/>
          <w:vertAlign w:val="superscript"/>
          <w:lang w:eastAsia="en-IN"/>
        </w:rPr>
        <w:t xml:space="preserve">2 </w:t>
      </w:r>
      <w:r w:rsidRPr="008C0975">
        <w:rPr>
          <w:rFonts w:ascii="Times New Roman" w:eastAsia="Times New Roman" w:hAnsi="Times New Roman" w:cs="Times New Roman"/>
          <w:sz w:val="24"/>
          <w:szCs w:val="24"/>
          <w:lang w:eastAsia="en-IN"/>
        </w:rPr>
        <w:t>+ 2×8</w:t>
      </w:r>
      <w:r w:rsidRPr="008C0975">
        <w:rPr>
          <w:rFonts w:ascii="Times New Roman" w:eastAsia="Times New Roman" w:hAnsi="Times New Roman" w:cs="Times New Roman"/>
          <w:sz w:val="24"/>
          <w:szCs w:val="24"/>
          <w:vertAlign w:val="superscript"/>
          <w:lang w:eastAsia="en-IN"/>
        </w:rPr>
        <w:t>1</w:t>
      </w:r>
      <w:r w:rsidRPr="008C0975">
        <w:rPr>
          <w:rFonts w:ascii="Times New Roman" w:eastAsia="Times New Roman" w:hAnsi="Times New Roman" w:cs="Times New Roman"/>
          <w:sz w:val="24"/>
          <w:szCs w:val="24"/>
          <w:lang w:eastAsia="en-IN"/>
        </w:rPr>
        <w:t xml:space="preserve"> + 6×8</w:t>
      </w:r>
      <w:r w:rsidRPr="008C0975">
        <w:rPr>
          <w:rFonts w:ascii="Times New Roman" w:eastAsia="Times New Roman" w:hAnsi="Times New Roman" w:cs="Times New Roman"/>
          <w:sz w:val="24"/>
          <w:szCs w:val="24"/>
          <w:vertAlign w:val="superscript"/>
          <w:lang w:eastAsia="en-IN"/>
        </w:rPr>
        <w:t>0</w:t>
      </w:r>
    </w:p>
    <w:p w:rsidR="008C0975" w:rsidRPr="008C0975" w:rsidRDefault="008C0975" w:rsidP="008C097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8C0975">
        <w:rPr>
          <w:rFonts w:ascii="Times New Roman" w:eastAsia="Times New Roman" w:hAnsi="Times New Roman" w:cs="Times New Roman"/>
          <w:sz w:val="24"/>
          <w:szCs w:val="24"/>
          <w:lang w:eastAsia="en-IN"/>
        </w:rPr>
        <w:t>= 448 + 16 + 6</w:t>
      </w:r>
    </w:p>
    <w:p w:rsidR="008C0975" w:rsidRPr="008C0975" w:rsidRDefault="008C0975" w:rsidP="008C097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8C0975">
        <w:rPr>
          <w:rFonts w:ascii="Times New Roman" w:eastAsia="Times New Roman" w:hAnsi="Times New Roman" w:cs="Times New Roman"/>
          <w:sz w:val="24"/>
          <w:szCs w:val="24"/>
          <w:lang w:eastAsia="en-IN"/>
        </w:rPr>
        <w:lastRenderedPageBreak/>
        <w:t>= 470</w:t>
      </w:r>
      <w:r w:rsidRPr="008C0975">
        <w:rPr>
          <w:rFonts w:ascii="Times New Roman" w:eastAsia="Times New Roman" w:hAnsi="Times New Roman" w:cs="Times New Roman"/>
          <w:sz w:val="24"/>
          <w:szCs w:val="24"/>
          <w:vertAlign w:val="subscript"/>
          <w:lang w:eastAsia="en-IN"/>
        </w:rPr>
        <w:t>10</w:t>
      </w:r>
    </w:p>
    <w:p w:rsidR="008C0975" w:rsidRDefault="008C0975" w:rsidP="008C0975">
      <w:pPr>
        <w:spacing w:before="100" w:beforeAutospacing="1" w:after="100" w:afterAutospacing="1" w:line="240" w:lineRule="auto"/>
        <w:rPr>
          <w:rFonts w:ascii="Times New Roman" w:eastAsia="Times New Roman" w:hAnsi="Times New Roman" w:cs="Times New Roman"/>
          <w:sz w:val="24"/>
          <w:szCs w:val="24"/>
          <w:lang w:eastAsia="en-IN"/>
        </w:rPr>
      </w:pPr>
    </w:p>
    <w:p w:rsidR="007E28AD" w:rsidRDefault="007E28AD" w:rsidP="007E28AD">
      <w:pPr>
        <w:pStyle w:val="Heading2"/>
      </w:pPr>
      <w:r>
        <w:t>Hexadecimal Number System</w:t>
      </w:r>
    </w:p>
    <w:p w:rsidR="007E28AD" w:rsidRDefault="007E28AD" w:rsidP="007E28AD">
      <w:pPr>
        <w:pStyle w:val="NormalWeb"/>
      </w:pPr>
      <w:r>
        <w:rPr>
          <w:b/>
          <w:bCs/>
        </w:rPr>
        <w:t>Hexadecimal</w:t>
      </w:r>
      <w:bookmarkStart w:id="0" w:name="_GoBack"/>
      <w:bookmarkEnd w:id="0"/>
      <w:r>
        <w:rPr>
          <w:b/>
          <w:bCs/>
        </w:rPr>
        <w:t xml:space="preserve"> number system</w:t>
      </w:r>
      <w:r>
        <w:t xml:space="preserve"> has 16 symbols – 0 to 9 and A to F where A is equal to 10, B is equal to 11 and so on till F. Hexadecimal number system is also a positional value system with where each digit has its value expressed in powers of 16, as shown here −</w:t>
      </w:r>
    </w:p>
    <w:p w:rsidR="007E28AD" w:rsidRDefault="007E28AD" w:rsidP="007E28AD">
      <w:r>
        <w:rPr>
          <w:noProof/>
          <w:lang w:eastAsia="en-IN"/>
        </w:rPr>
        <w:drawing>
          <wp:inline distT="0" distB="0" distL="0" distR="0">
            <wp:extent cx="4913630" cy="707390"/>
            <wp:effectExtent l="0" t="0" r="1270" b="0"/>
            <wp:docPr id="5" name="Picture 5" descr="Hexa Number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xa Number Syst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3630" cy="707390"/>
                    </a:xfrm>
                    <a:prstGeom prst="rect">
                      <a:avLst/>
                    </a:prstGeom>
                    <a:noFill/>
                    <a:ln>
                      <a:noFill/>
                    </a:ln>
                  </pic:spPr>
                </pic:pic>
              </a:graphicData>
            </a:graphic>
          </wp:inline>
        </w:drawing>
      </w:r>
    </w:p>
    <w:p w:rsidR="007E28AD" w:rsidRDefault="007E28AD" w:rsidP="007E28AD">
      <w:pPr>
        <w:pStyle w:val="NormalWeb"/>
      </w:pPr>
      <w:r>
        <w:t>Decimal equivalent of any hexadecimal number is sum of product of each digit with its positional value.</w:t>
      </w:r>
    </w:p>
    <w:p w:rsidR="007E28AD" w:rsidRDefault="007E28AD" w:rsidP="007E28AD">
      <w:pPr>
        <w:pStyle w:val="NormalWeb"/>
      </w:pPr>
      <w:r>
        <w:t>27FB</w:t>
      </w:r>
      <w:r>
        <w:rPr>
          <w:vertAlign w:val="subscript"/>
        </w:rPr>
        <w:t>16</w:t>
      </w:r>
      <w:r>
        <w:t xml:space="preserve"> = 2×16</w:t>
      </w:r>
      <w:r>
        <w:rPr>
          <w:vertAlign w:val="superscript"/>
        </w:rPr>
        <w:t>3</w:t>
      </w:r>
      <w:r>
        <w:t xml:space="preserve"> + 7×16</w:t>
      </w:r>
      <w:r>
        <w:rPr>
          <w:vertAlign w:val="superscript"/>
        </w:rPr>
        <w:t>2</w:t>
      </w:r>
      <w:r>
        <w:t xml:space="preserve"> + 15×16</w:t>
      </w:r>
      <w:r>
        <w:rPr>
          <w:vertAlign w:val="superscript"/>
        </w:rPr>
        <w:t>1</w:t>
      </w:r>
      <w:r>
        <w:t xml:space="preserve"> + 10×16</w:t>
      </w:r>
      <w:r>
        <w:rPr>
          <w:vertAlign w:val="superscript"/>
        </w:rPr>
        <w:t>0</w:t>
      </w:r>
    </w:p>
    <w:p w:rsidR="007E28AD" w:rsidRDefault="007E28AD" w:rsidP="007E28AD">
      <w:pPr>
        <w:pStyle w:val="NormalWeb"/>
      </w:pPr>
      <w:r>
        <w:t>= 8192 + 1792 + 240 +10</w:t>
      </w:r>
    </w:p>
    <w:p w:rsidR="007E28AD" w:rsidRDefault="007E28AD" w:rsidP="007E28AD">
      <w:pPr>
        <w:pStyle w:val="NormalWeb"/>
      </w:pPr>
      <w:r>
        <w:t>= 10234</w:t>
      </w:r>
      <w:r>
        <w:rPr>
          <w:vertAlign w:val="subscript"/>
        </w:rPr>
        <w:t>10</w:t>
      </w:r>
    </w:p>
    <w:p w:rsidR="007E28AD" w:rsidRDefault="007E28AD" w:rsidP="007E28AD">
      <w:pPr>
        <w:pStyle w:val="NormalWeb"/>
      </w:pPr>
      <w:r>
        <w:t>Characteristics of hexadecimal number system are as follows −</w:t>
      </w:r>
    </w:p>
    <w:p w:rsidR="007E28AD" w:rsidRDefault="007E28AD" w:rsidP="007E28AD">
      <w:pPr>
        <w:pStyle w:val="NormalWeb"/>
        <w:numPr>
          <w:ilvl w:val="0"/>
          <w:numId w:val="6"/>
        </w:numPr>
      </w:pPr>
      <w:r>
        <w:t>Uses 10 digits and 6 letters, 0, 1, 2, 3, 4, 5, 6, 7, 8, 9, A, B, C, D, E, F</w:t>
      </w:r>
    </w:p>
    <w:p w:rsidR="007E28AD" w:rsidRDefault="007E28AD" w:rsidP="007E28AD">
      <w:pPr>
        <w:pStyle w:val="NormalWeb"/>
        <w:numPr>
          <w:ilvl w:val="0"/>
          <w:numId w:val="6"/>
        </w:numPr>
      </w:pPr>
      <w:r>
        <w:t>Letters represent the numbers starting from 10. A = 10. B = 11, C = 12, D = 13, E = 14, F = 15</w:t>
      </w:r>
    </w:p>
    <w:p w:rsidR="007E28AD" w:rsidRDefault="007E28AD" w:rsidP="007E28AD">
      <w:pPr>
        <w:pStyle w:val="NormalWeb"/>
        <w:numPr>
          <w:ilvl w:val="0"/>
          <w:numId w:val="6"/>
        </w:numPr>
      </w:pPr>
      <w:r>
        <w:t>Also called as base 16 number system</w:t>
      </w:r>
    </w:p>
    <w:p w:rsidR="007E28AD" w:rsidRDefault="007E28AD" w:rsidP="007E28AD">
      <w:pPr>
        <w:pStyle w:val="Heading3"/>
      </w:pPr>
      <w:r>
        <w:t>Example</w:t>
      </w:r>
    </w:p>
    <w:p w:rsidR="007E28AD" w:rsidRDefault="007E28AD" w:rsidP="007E28AD">
      <w:pPr>
        <w:pStyle w:val="NormalWeb"/>
      </w:pPr>
      <w:r>
        <w:t>Hexadecimal Number: 19FDE</w:t>
      </w:r>
      <w:r>
        <w:rPr>
          <w:vertAlign w:val="subscript"/>
        </w:rPr>
        <w:t>16</w:t>
      </w:r>
    </w:p>
    <w:p w:rsidR="007E28AD" w:rsidRDefault="007E28AD" w:rsidP="007E28AD">
      <w:pPr>
        <w:pStyle w:val="NormalWeb"/>
      </w:pPr>
      <w:r>
        <w:t>Calculating Decimal Equivalent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7"/>
        <w:gridCol w:w="809"/>
        <w:gridCol w:w="7190"/>
      </w:tblGrid>
      <w:tr w:rsidR="007E28AD" w:rsidTr="007E28AD">
        <w:trPr>
          <w:tblCellSpacing w:w="15" w:type="dxa"/>
        </w:trPr>
        <w:tc>
          <w:tcPr>
            <w:tcW w:w="600" w:type="pct"/>
            <w:vAlign w:val="center"/>
            <w:hideMark/>
          </w:tcPr>
          <w:p w:rsidR="007E28AD" w:rsidRDefault="007E28AD">
            <w:pPr>
              <w:jc w:val="center"/>
              <w:rPr>
                <w:b/>
                <w:bCs/>
                <w:sz w:val="24"/>
                <w:szCs w:val="24"/>
              </w:rPr>
            </w:pPr>
            <w:r>
              <w:rPr>
                <w:b/>
                <w:bCs/>
              </w:rPr>
              <w:t>Step</w:t>
            </w:r>
          </w:p>
        </w:tc>
        <w:tc>
          <w:tcPr>
            <w:tcW w:w="0" w:type="auto"/>
            <w:vAlign w:val="center"/>
            <w:hideMark/>
          </w:tcPr>
          <w:p w:rsidR="007E28AD" w:rsidRDefault="007E28AD">
            <w:pPr>
              <w:jc w:val="center"/>
              <w:rPr>
                <w:b/>
                <w:bCs/>
                <w:sz w:val="24"/>
                <w:szCs w:val="24"/>
              </w:rPr>
            </w:pPr>
            <w:r>
              <w:rPr>
                <w:b/>
                <w:bCs/>
              </w:rPr>
              <w:t>Binary Number</w:t>
            </w:r>
          </w:p>
        </w:tc>
        <w:tc>
          <w:tcPr>
            <w:tcW w:w="4000" w:type="pct"/>
            <w:vAlign w:val="center"/>
            <w:hideMark/>
          </w:tcPr>
          <w:p w:rsidR="007E28AD" w:rsidRDefault="007E28AD">
            <w:pPr>
              <w:jc w:val="center"/>
              <w:rPr>
                <w:b/>
                <w:bCs/>
                <w:sz w:val="24"/>
                <w:szCs w:val="24"/>
              </w:rPr>
            </w:pPr>
            <w:r>
              <w:rPr>
                <w:b/>
                <w:bCs/>
              </w:rPr>
              <w:t>Decimal Number</w:t>
            </w:r>
          </w:p>
        </w:tc>
      </w:tr>
      <w:tr w:rsidR="007E28AD" w:rsidTr="007E28AD">
        <w:trPr>
          <w:tblCellSpacing w:w="15" w:type="dxa"/>
        </w:trPr>
        <w:tc>
          <w:tcPr>
            <w:tcW w:w="0" w:type="auto"/>
            <w:vAlign w:val="center"/>
            <w:hideMark/>
          </w:tcPr>
          <w:p w:rsidR="007E28AD" w:rsidRDefault="007E28AD">
            <w:pPr>
              <w:jc w:val="center"/>
              <w:rPr>
                <w:sz w:val="24"/>
                <w:szCs w:val="24"/>
              </w:rPr>
            </w:pPr>
            <w:r>
              <w:t>Step 1</w:t>
            </w:r>
          </w:p>
        </w:tc>
        <w:tc>
          <w:tcPr>
            <w:tcW w:w="0" w:type="auto"/>
            <w:vAlign w:val="center"/>
            <w:hideMark/>
          </w:tcPr>
          <w:p w:rsidR="007E28AD" w:rsidRDefault="007E28AD">
            <w:pPr>
              <w:jc w:val="center"/>
              <w:rPr>
                <w:sz w:val="24"/>
                <w:szCs w:val="24"/>
              </w:rPr>
            </w:pPr>
            <w:r>
              <w:t>19FDE</w:t>
            </w:r>
            <w:r>
              <w:rPr>
                <w:vertAlign w:val="subscript"/>
              </w:rPr>
              <w:t>16</w:t>
            </w:r>
          </w:p>
        </w:tc>
        <w:tc>
          <w:tcPr>
            <w:tcW w:w="0" w:type="auto"/>
            <w:vAlign w:val="center"/>
            <w:hideMark/>
          </w:tcPr>
          <w:p w:rsidR="007E28AD" w:rsidRDefault="007E28AD">
            <w:pPr>
              <w:rPr>
                <w:sz w:val="24"/>
                <w:szCs w:val="24"/>
              </w:rPr>
            </w:pPr>
            <w:r>
              <w:t>((1 x 16</w:t>
            </w:r>
            <w:r>
              <w:rPr>
                <w:vertAlign w:val="superscript"/>
              </w:rPr>
              <w:t>4</w:t>
            </w:r>
            <w:r>
              <w:t>) + (9 x 16</w:t>
            </w:r>
            <w:r>
              <w:rPr>
                <w:vertAlign w:val="superscript"/>
              </w:rPr>
              <w:t>3</w:t>
            </w:r>
            <w:r>
              <w:t>) + (F x 16</w:t>
            </w:r>
            <w:r>
              <w:rPr>
                <w:vertAlign w:val="superscript"/>
              </w:rPr>
              <w:t>2</w:t>
            </w:r>
            <w:r>
              <w:t>) + (D x 16</w:t>
            </w:r>
            <w:r>
              <w:rPr>
                <w:vertAlign w:val="superscript"/>
              </w:rPr>
              <w:t>1</w:t>
            </w:r>
            <w:r>
              <w:t>) + (E x 16</w:t>
            </w:r>
            <w:r>
              <w:rPr>
                <w:vertAlign w:val="superscript"/>
              </w:rPr>
              <w:t>0</w:t>
            </w:r>
            <w:r>
              <w:t>))</w:t>
            </w:r>
            <w:r>
              <w:rPr>
                <w:vertAlign w:val="subscript"/>
              </w:rPr>
              <w:t>10</w:t>
            </w:r>
          </w:p>
        </w:tc>
      </w:tr>
      <w:tr w:rsidR="007E28AD" w:rsidTr="007E28AD">
        <w:trPr>
          <w:tblCellSpacing w:w="15" w:type="dxa"/>
        </w:trPr>
        <w:tc>
          <w:tcPr>
            <w:tcW w:w="0" w:type="auto"/>
            <w:vAlign w:val="center"/>
            <w:hideMark/>
          </w:tcPr>
          <w:p w:rsidR="007E28AD" w:rsidRDefault="007E28AD">
            <w:pPr>
              <w:jc w:val="center"/>
              <w:rPr>
                <w:sz w:val="24"/>
                <w:szCs w:val="24"/>
              </w:rPr>
            </w:pPr>
            <w:r>
              <w:t>Step 2</w:t>
            </w:r>
          </w:p>
        </w:tc>
        <w:tc>
          <w:tcPr>
            <w:tcW w:w="0" w:type="auto"/>
            <w:vAlign w:val="center"/>
            <w:hideMark/>
          </w:tcPr>
          <w:p w:rsidR="007E28AD" w:rsidRDefault="007E28AD">
            <w:pPr>
              <w:jc w:val="center"/>
              <w:rPr>
                <w:sz w:val="24"/>
                <w:szCs w:val="24"/>
              </w:rPr>
            </w:pPr>
            <w:r>
              <w:t>19FDE</w:t>
            </w:r>
            <w:r>
              <w:rPr>
                <w:vertAlign w:val="subscript"/>
              </w:rPr>
              <w:t>16</w:t>
            </w:r>
          </w:p>
        </w:tc>
        <w:tc>
          <w:tcPr>
            <w:tcW w:w="0" w:type="auto"/>
            <w:vAlign w:val="center"/>
            <w:hideMark/>
          </w:tcPr>
          <w:p w:rsidR="007E28AD" w:rsidRDefault="007E28AD">
            <w:pPr>
              <w:rPr>
                <w:sz w:val="24"/>
                <w:szCs w:val="24"/>
              </w:rPr>
            </w:pPr>
            <w:r>
              <w:t>((1 x 16</w:t>
            </w:r>
            <w:r>
              <w:rPr>
                <w:vertAlign w:val="superscript"/>
              </w:rPr>
              <w:t>4</w:t>
            </w:r>
            <w:r>
              <w:t>) + (9 x 16</w:t>
            </w:r>
            <w:r>
              <w:rPr>
                <w:vertAlign w:val="superscript"/>
              </w:rPr>
              <w:t>3</w:t>
            </w:r>
            <w:r>
              <w:t>) + (15 x 16</w:t>
            </w:r>
            <w:r>
              <w:rPr>
                <w:vertAlign w:val="superscript"/>
              </w:rPr>
              <w:t>2</w:t>
            </w:r>
            <w:r>
              <w:t>) + (13 x 16</w:t>
            </w:r>
            <w:r>
              <w:rPr>
                <w:vertAlign w:val="superscript"/>
              </w:rPr>
              <w:t>1</w:t>
            </w:r>
            <w:r>
              <w:t>) + (14 x 16</w:t>
            </w:r>
            <w:r>
              <w:rPr>
                <w:vertAlign w:val="superscript"/>
              </w:rPr>
              <w:t>0</w:t>
            </w:r>
            <w:r>
              <w:t>))</w:t>
            </w:r>
            <w:r>
              <w:rPr>
                <w:vertAlign w:val="subscript"/>
              </w:rPr>
              <w:t>10</w:t>
            </w:r>
          </w:p>
        </w:tc>
      </w:tr>
      <w:tr w:rsidR="007E28AD" w:rsidTr="007E28AD">
        <w:trPr>
          <w:tblCellSpacing w:w="15" w:type="dxa"/>
        </w:trPr>
        <w:tc>
          <w:tcPr>
            <w:tcW w:w="0" w:type="auto"/>
            <w:vAlign w:val="center"/>
            <w:hideMark/>
          </w:tcPr>
          <w:p w:rsidR="007E28AD" w:rsidRDefault="007E28AD">
            <w:pPr>
              <w:jc w:val="center"/>
              <w:rPr>
                <w:sz w:val="24"/>
                <w:szCs w:val="24"/>
              </w:rPr>
            </w:pPr>
            <w:r>
              <w:t>Step 3</w:t>
            </w:r>
          </w:p>
        </w:tc>
        <w:tc>
          <w:tcPr>
            <w:tcW w:w="0" w:type="auto"/>
            <w:vAlign w:val="center"/>
            <w:hideMark/>
          </w:tcPr>
          <w:p w:rsidR="007E28AD" w:rsidRDefault="007E28AD">
            <w:pPr>
              <w:jc w:val="center"/>
              <w:rPr>
                <w:sz w:val="24"/>
                <w:szCs w:val="24"/>
              </w:rPr>
            </w:pPr>
            <w:r>
              <w:t>19FDE</w:t>
            </w:r>
            <w:r>
              <w:rPr>
                <w:vertAlign w:val="subscript"/>
              </w:rPr>
              <w:t>16</w:t>
            </w:r>
          </w:p>
        </w:tc>
        <w:tc>
          <w:tcPr>
            <w:tcW w:w="0" w:type="auto"/>
            <w:vAlign w:val="center"/>
            <w:hideMark/>
          </w:tcPr>
          <w:p w:rsidR="007E28AD" w:rsidRDefault="007E28AD">
            <w:pPr>
              <w:rPr>
                <w:sz w:val="24"/>
                <w:szCs w:val="24"/>
              </w:rPr>
            </w:pPr>
            <w:r>
              <w:t>(65536+ 36864 + 3840 + 208 + 14)</w:t>
            </w:r>
            <w:r>
              <w:rPr>
                <w:vertAlign w:val="subscript"/>
              </w:rPr>
              <w:t>10</w:t>
            </w:r>
          </w:p>
        </w:tc>
      </w:tr>
      <w:tr w:rsidR="007E28AD" w:rsidTr="007E28AD">
        <w:trPr>
          <w:tblCellSpacing w:w="15" w:type="dxa"/>
        </w:trPr>
        <w:tc>
          <w:tcPr>
            <w:tcW w:w="0" w:type="auto"/>
            <w:vAlign w:val="center"/>
            <w:hideMark/>
          </w:tcPr>
          <w:p w:rsidR="007E28AD" w:rsidRDefault="007E28AD">
            <w:pPr>
              <w:jc w:val="center"/>
              <w:rPr>
                <w:sz w:val="24"/>
                <w:szCs w:val="24"/>
              </w:rPr>
            </w:pPr>
            <w:r>
              <w:t>Step 4</w:t>
            </w:r>
          </w:p>
        </w:tc>
        <w:tc>
          <w:tcPr>
            <w:tcW w:w="0" w:type="auto"/>
            <w:vAlign w:val="center"/>
            <w:hideMark/>
          </w:tcPr>
          <w:p w:rsidR="007E28AD" w:rsidRDefault="007E28AD">
            <w:pPr>
              <w:jc w:val="center"/>
              <w:rPr>
                <w:sz w:val="24"/>
                <w:szCs w:val="24"/>
              </w:rPr>
            </w:pPr>
            <w:r>
              <w:t>19FDE</w:t>
            </w:r>
            <w:r>
              <w:rPr>
                <w:vertAlign w:val="subscript"/>
              </w:rPr>
              <w:t>16</w:t>
            </w:r>
          </w:p>
        </w:tc>
        <w:tc>
          <w:tcPr>
            <w:tcW w:w="0" w:type="auto"/>
            <w:vAlign w:val="center"/>
            <w:hideMark/>
          </w:tcPr>
          <w:p w:rsidR="007E28AD" w:rsidRDefault="007E28AD">
            <w:pPr>
              <w:rPr>
                <w:sz w:val="24"/>
                <w:szCs w:val="24"/>
              </w:rPr>
            </w:pPr>
            <w:r>
              <w:t>106462</w:t>
            </w:r>
            <w:r>
              <w:rPr>
                <w:vertAlign w:val="subscript"/>
              </w:rPr>
              <w:t>10</w:t>
            </w:r>
          </w:p>
        </w:tc>
      </w:tr>
    </w:tbl>
    <w:p w:rsidR="007E28AD" w:rsidRPr="00837EBF" w:rsidRDefault="007E28AD" w:rsidP="008C0975">
      <w:pPr>
        <w:spacing w:before="100" w:beforeAutospacing="1" w:after="100" w:afterAutospacing="1" w:line="240" w:lineRule="auto"/>
        <w:rPr>
          <w:rFonts w:ascii="Times New Roman" w:eastAsia="Times New Roman" w:hAnsi="Times New Roman" w:cs="Times New Roman"/>
          <w:sz w:val="24"/>
          <w:szCs w:val="24"/>
          <w:lang w:eastAsia="en-IN"/>
        </w:rPr>
      </w:pPr>
    </w:p>
    <w:p w:rsidR="0052557B" w:rsidRDefault="0052557B"/>
    <w:sectPr w:rsidR="00525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7B2"/>
    <w:multiLevelType w:val="multilevel"/>
    <w:tmpl w:val="04DC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2587A"/>
    <w:multiLevelType w:val="multilevel"/>
    <w:tmpl w:val="32BC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17A1D"/>
    <w:multiLevelType w:val="multilevel"/>
    <w:tmpl w:val="08D2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950C4E"/>
    <w:multiLevelType w:val="multilevel"/>
    <w:tmpl w:val="8D96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3C0734"/>
    <w:multiLevelType w:val="multilevel"/>
    <w:tmpl w:val="F216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8A5F9B"/>
    <w:multiLevelType w:val="multilevel"/>
    <w:tmpl w:val="F76C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9FB"/>
    <w:rsid w:val="004D0049"/>
    <w:rsid w:val="0052557B"/>
    <w:rsid w:val="007119FB"/>
    <w:rsid w:val="007E28AD"/>
    <w:rsid w:val="00837EBF"/>
    <w:rsid w:val="008C0975"/>
    <w:rsid w:val="008C26B1"/>
    <w:rsid w:val="00AA544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D0049"/>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7E28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0049"/>
    <w:rPr>
      <w:rFonts w:ascii="Times New Roman" w:eastAsia="Times New Roman" w:hAnsi="Times New Roman" w:cs="Times New Roman"/>
      <w:b/>
      <w:bCs/>
      <w:sz w:val="36"/>
      <w:szCs w:val="36"/>
      <w:lang w:eastAsia="en-IN"/>
    </w:rPr>
  </w:style>
  <w:style w:type="paragraph" w:styleId="NormalWeb">
    <w:name w:val="Normal (Web)"/>
    <w:basedOn w:val="Normal"/>
    <w:uiPriority w:val="99"/>
    <w:unhideWhenUsed/>
    <w:rsid w:val="004D004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4D0049"/>
    <w:pPr>
      <w:ind w:left="720"/>
      <w:contextualSpacing/>
    </w:pPr>
  </w:style>
  <w:style w:type="paragraph" w:styleId="BalloonText">
    <w:name w:val="Balloon Text"/>
    <w:basedOn w:val="Normal"/>
    <w:link w:val="BalloonTextChar"/>
    <w:uiPriority w:val="99"/>
    <w:semiHidden/>
    <w:unhideWhenUsed/>
    <w:rsid w:val="004D0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049"/>
    <w:rPr>
      <w:rFonts w:ascii="Tahoma" w:hAnsi="Tahoma" w:cs="Tahoma"/>
      <w:sz w:val="16"/>
      <w:szCs w:val="16"/>
    </w:rPr>
  </w:style>
  <w:style w:type="character" w:customStyle="1" w:styleId="Heading3Char">
    <w:name w:val="Heading 3 Char"/>
    <w:basedOn w:val="DefaultParagraphFont"/>
    <w:link w:val="Heading3"/>
    <w:uiPriority w:val="9"/>
    <w:semiHidden/>
    <w:rsid w:val="007E28A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D0049"/>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7E28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0049"/>
    <w:rPr>
      <w:rFonts w:ascii="Times New Roman" w:eastAsia="Times New Roman" w:hAnsi="Times New Roman" w:cs="Times New Roman"/>
      <w:b/>
      <w:bCs/>
      <w:sz w:val="36"/>
      <w:szCs w:val="36"/>
      <w:lang w:eastAsia="en-IN"/>
    </w:rPr>
  </w:style>
  <w:style w:type="paragraph" w:styleId="NormalWeb">
    <w:name w:val="Normal (Web)"/>
    <w:basedOn w:val="Normal"/>
    <w:uiPriority w:val="99"/>
    <w:unhideWhenUsed/>
    <w:rsid w:val="004D004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4D0049"/>
    <w:pPr>
      <w:ind w:left="720"/>
      <w:contextualSpacing/>
    </w:pPr>
  </w:style>
  <w:style w:type="paragraph" w:styleId="BalloonText">
    <w:name w:val="Balloon Text"/>
    <w:basedOn w:val="Normal"/>
    <w:link w:val="BalloonTextChar"/>
    <w:uiPriority w:val="99"/>
    <w:semiHidden/>
    <w:unhideWhenUsed/>
    <w:rsid w:val="004D0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049"/>
    <w:rPr>
      <w:rFonts w:ascii="Tahoma" w:hAnsi="Tahoma" w:cs="Tahoma"/>
      <w:sz w:val="16"/>
      <w:szCs w:val="16"/>
    </w:rPr>
  </w:style>
  <w:style w:type="character" w:customStyle="1" w:styleId="Heading3Char">
    <w:name w:val="Heading 3 Char"/>
    <w:basedOn w:val="DefaultParagraphFont"/>
    <w:link w:val="Heading3"/>
    <w:uiPriority w:val="9"/>
    <w:semiHidden/>
    <w:rsid w:val="007E28A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3718">
      <w:bodyDiv w:val="1"/>
      <w:marLeft w:val="0"/>
      <w:marRight w:val="0"/>
      <w:marTop w:val="0"/>
      <w:marBottom w:val="0"/>
      <w:divBdr>
        <w:top w:val="none" w:sz="0" w:space="0" w:color="auto"/>
        <w:left w:val="none" w:sz="0" w:space="0" w:color="auto"/>
        <w:bottom w:val="none" w:sz="0" w:space="0" w:color="auto"/>
        <w:right w:val="none" w:sz="0" w:space="0" w:color="auto"/>
      </w:divBdr>
    </w:div>
    <w:div w:id="492569617">
      <w:bodyDiv w:val="1"/>
      <w:marLeft w:val="0"/>
      <w:marRight w:val="0"/>
      <w:marTop w:val="0"/>
      <w:marBottom w:val="0"/>
      <w:divBdr>
        <w:top w:val="none" w:sz="0" w:space="0" w:color="auto"/>
        <w:left w:val="none" w:sz="0" w:space="0" w:color="auto"/>
        <w:bottom w:val="none" w:sz="0" w:space="0" w:color="auto"/>
        <w:right w:val="none" w:sz="0" w:space="0" w:color="auto"/>
      </w:divBdr>
    </w:div>
    <w:div w:id="547305030">
      <w:bodyDiv w:val="1"/>
      <w:marLeft w:val="0"/>
      <w:marRight w:val="0"/>
      <w:marTop w:val="0"/>
      <w:marBottom w:val="0"/>
      <w:divBdr>
        <w:top w:val="none" w:sz="0" w:space="0" w:color="auto"/>
        <w:left w:val="none" w:sz="0" w:space="0" w:color="auto"/>
        <w:bottom w:val="none" w:sz="0" w:space="0" w:color="auto"/>
        <w:right w:val="none" w:sz="0" w:space="0" w:color="auto"/>
      </w:divBdr>
    </w:div>
    <w:div w:id="624968768">
      <w:bodyDiv w:val="1"/>
      <w:marLeft w:val="0"/>
      <w:marRight w:val="0"/>
      <w:marTop w:val="0"/>
      <w:marBottom w:val="0"/>
      <w:divBdr>
        <w:top w:val="none" w:sz="0" w:space="0" w:color="auto"/>
        <w:left w:val="none" w:sz="0" w:space="0" w:color="auto"/>
        <w:bottom w:val="none" w:sz="0" w:space="0" w:color="auto"/>
        <w:right w:val="none" w:sz="0" w:space="0" w:color="auto"/>
      </w:divBdr>
    </w:div>
    <w:div w:id="630749471">
      <w:bodyDiv w:val="1"/>
      <w:marLeft w:val="0"/>
      <w:marRight w:val="0"/>
      <w:marTop w:val="0"/>
      <w:marBottom w:val="0"/>
      <w:divBdr>
        <w:top w:val="none" w:sz="0" w:space="0" w:color="auto"/>
        <w:left w:val="none" w:sz="0" w:space="0" w:color="auto"/>
        <w:bottom w:val="none" w:sz="0" w:space="0" w:color="auto"/>
        <w:right w:val="none" w:sz="0" w:space="0" w:color="auto"/>
      </w:divBdr>
    </w:div>
    <w:div w:id="869489991">
      <w:bodyDiv w:val="1"/>
      <w:marLeft w:val="0"/>
      <w:marRight w:val="0"/>
      <w:marTop w:val="0"/>
      <w:marBottom w:val="0"/>
      <w:divBdr>
        <w:top w:val="none" w:sz="0" w:space="0" w:color="auto"/>
        <w:left w:val="none" w:sz="0" w:space="0" w:color="auto"/>
        <w:bottom w:val="none" w:sz="0" w:space="0" w:color="auto"/>
        <w:right w:val="none" w:sz="0" w:space="0" w:color="auto"/>
      </w:divBdr>
    </w:div>
    <w:div w:id="1008680307">
      <w:bodyDiv w:val="1"/>
      <w:marLeft w:val="0"/>
      <w:marRight w:val="0"/>
      <w:marTop w:val="0"/>
      <w:marBottom w:val="0"/>
      <w:divBdr>
        <w:top w:val="none" w:sz="0" w:space="0" w:color="auto"/>
        <w:left w:val="none" w:sz="0" w:space="0" w:color="auto"/>
        <w:bottom w:val="none" w:sz="0" w:space="0" w:color="auto"/>
        <w:right w:val="none" w:sz="0" w:space="0" w:color="auto"/>
      </w:divBdr>
    </w:div>
    <w:div w:id="1062942827">
      <w:bodyDiv w:val="1"/>
      <w:marLeft w:val="0"/>
      <w:marRight w:val="0"/>
      <w:marTop w:val="0"/>
      <w:marBottom w:val="0"/>
      <w:divBdr>
        <w:top w:val="none" w:sz="0" w:space="0" w:color="auto"/>
        <w:left w:val="none" w:sz="0" w:space="0" w:color="auto"/>
        <w:bottom w:val="none" w:sz="0" w:space="0" w:color="auto"/>
        <w:right w:val="none" w:sz="0" w:space="0" w:color="auto"/>
      </w:divBdr>
    </w:div>
    <w:div w:id="1527330693">
      <w:bodyDiv w:val="1"/>
      <w:marLeft w:val="0"/>
      <w:marRight w:val="0"/>
      <w:marTop w:val="0"/>
      <w:marBottom w:val="0"/>
      <w:divBdr>
        <w:top w:val="none" w:sz="0" w:space="0" w:color="auto"/>
        <w:left w:val="none" w:sz="0" w:space="0" w:color="auto"/>
        <w:bottom w:val="none" w:sz="0" w:space="0" w:color="auto"/>
        <w:right w:val="none" w:sz="0" w:space="0" w:color="auto"/>
      </w:divBdr>
    </w:div>
    <w:div w:id="153053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2020-01-02T13:11:00Z</dcterms:created>
  <dcterms:modified xsi:type="dcterms:W3CDTF">2020-01-03T06:49:00Z</dcterms:modified>
</cp:coreProperties>
</file>